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¿POR QUÉ SER BAUTIZADO?</w:t>
      </w:r>
    </w:p>
    <w:p>
      <w:pPr>
        <w:spacing w:after="120" w:line="276" w:lineRule="auto"/>
        <w:ind w:firstLine="360"/>
        <w:jc w:val="both"/>
      </w:pPr>
      <w:r>
        <w:t>Veamos lo que se le fue dicho a Saulo de Tarso:</w:t>
      </w:r>
    </w:p>
    <w:p>
      <w:pPr>
        <w:spacing w:after="120" w:line="276" w:lineRule="auto"/>
        <w:ind w:firstLine="360"/>
        <w:jc w:val="both"/>
      </w:pPr>
      <w:r>
        <w:t>Hechos 22:16 dice: "¿Y ahora por qué estás esperando? Levántate y bautízate, y lava tus pecados, invocando el nombre del Señor."</w:t>
      </w:r>
    </w:p>
    <w:p>
      <w:pPr>
        <w:spacing w:after="120" w:line="276" w:lineRule="auto"/>
        <w:ind w:firstLine="360"/>
        <w:jc w:val="both"/>
      </w:pPr>
      <w:r>
        <w:t>La pregunta es: ¿Qué hizo Saulo, y por qué lo hizo? Hechos 9:18 dice: "y él se levantó y fue bautizado".</w:t>
      </w:r>
    </w:p>
    <w:p>
      <w:pPr>
        <w:spacing w:after="120" w:line="276" w:lineRule="auto"/>
        <w:ind w:firstLine="360"/>
        <w:jc w:val="both"/>
      </w:pPr>
      <w:r>
        <w:t>La sangre de Jesús es "lo que" lava los pecados (Apocalipsis 1:5); En el bautismo es "cuando" su sangre lava nuestros pecados. A Saulo no se le dijo que se bautizara porque sus pecados ya habían sido lavados, o para demostrar que ya se había salvado solo por la fe, sino para que sus pecados pudieran ser lavados.</w:t>
      </w:r>
    </w:p>
    <w:p>
      <w:pPr>
        <w:spacing w:after="120" w:line="276" w:lineRule="auto"/>
        <w:ind w:firstLine="360"/>
        <w:jc w:val="both"/>
      </w:pPr>
      <w:r>
        <w:t>Entonces, ¿en qué momento Saulo fue limpiado de sus pecados por la sangre de Cristo? ¿No es obvio que sus pecados fueron borrados cuando él se levantó y fue bautizado?</w:t>
      </w:r>
    </w:p>
    <w:p>
      <w:pPr>
        <w:spacing w:after="120" w:line="276" w:lineRule="auto"/>
        <w:ind w:firstLine="360"/>
        <w:jc w:val="both"/>
      </w:pPr>
      <w:r>
        <w:t>El bautismo también se menciona como un "lavado" en otros contextos (1 Co. 6:11, Efesios 5:26, Tit 3:5, Hebreos 10:22). La naturaleza de este "lavado" es espiritual, no física (1 Pedro 3:21). Por lo tanto, es en este acto de bautismo (lavado) cuando los pecadores alcanzan los beneficios de la sangre de Cristo y comienzan una nueva vida en Él (Romanos 6:3-4; Gálatas 3:26-27; 1 Pedro 3:21).</w:t>
      </w:r>
    </w:p>
    <w:p>
      <w:pPr>
        <w:spacing w:after="120" w:line="276" w:lineRule="auto"/>
        <w:ind w:firstLine="360"/>
        <w:jc w:val="both"/>
      </w:pPr>
      <w:r>
        <w:t>Piensa en estas cosas.</w:t>
      </w:r>
    </w:p>
    <w:p>
      <w:pPr>
        <w:spacing w:after="60" w:line="269" w:lineRule="auto"/>
        <w:ind w:left="864" w:hanging="432"/>
      </w:pPr>
      <w:r>
        <w:rPr>
          <w:b w:val="0"/>
        </w:rPr>
        <w:t>D. A. adaptado y traducido por A. P.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