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NUESTRA RELACIÓN CON DIOS.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Cómo de Padre he hijos. Debemos respeto. Malaquías.1:6.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Cómo soldados. No debemos enredarnos con el mundo. II Timoteo.2:3-4.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Cómo obreros. Trabajar en la viña. Mateo.20:1-10; I Corintios.3:6-9.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Cómo pampanos. No separarnos nunca de El. Juan.15:5.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Cómo sacerdotes. Presentar sacrificios que agradan a Dios. I Pedro.2:5; Hebreos.13:15; Romanos.12:1-2.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Cómo cuerpo. Estar unidos a la cabeza. Colosenses.1:18-19. Y estar unidos siempre. I Corintios.12:13; Efesios.1:22-23.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Cómo ovejas. Estar atento a su voz. Juan.10:3-4.</w:t>
      </w:r>
    </w:p>
    <w:p>
      <w:pPr>
        <w:spacing w:after="120" w:line="276" w:lineRule="auto"/>
        <w:ind w:firstLine="360"/>
        <w:jc w:val="both"/>
      </w:pPr>
      <w:r>
        <w:t>Nunca nos apartemos de nuestra relación tan linda y bella con Dios.</w:t>
      </w:r>
    </w:p>
    <w:p>
      <w:pPr>
        <w:spacing w:after="120" w:line="276" w:lineRule="auto"/>
        <w:ind w:firstLine="360"/>
        <w:jc w:val="both"/>
      </w:pPr>
      <w:r>
        <w:t>POR: Mario Javier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