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b/>
          <w:color w:val="1F3B63"/>
          <w:sz w:val="36"/>
        </w:rPr>
        <w:t>LO QUE GANAMOS POR FE EN CRISTO.</w:t>
      </w:r>
    </w:p>
    <w:p>
      <w:pPr>
        <w:spacing w:after="200"/>
        <w:jc w:val="center"/>
      </w:pPr>
      <w:r>
        <w:rPr>
          <w:i/>
          <w:color w:val="1F3B63"/>
          <w:sz w:val="24"/>
        </w:rPr>
        <w:t>I PEDRO.1:3-8.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1. Un nuevo nacimiento. I Pedro.1:3; Tito.3:5; Juan.3:3-5.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2. Una esperanza viva. I Pedro.1:3; Romanos.8:24; II Tesalonicenses.2:16; Romanos.5:5.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3. Una herencia gloriosa. I Pedro.1:4. Incorruptible- no sujeta a corrupción. Incontaminable- libre de contaminación. Hebreos.7:26. Inmarcesible- que no se marchita. Santiago.1:11. Reservada- guardar. Mateo.6:19.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4. Es en los cielos. Mateo.6:20; Colosenses.3:1-3; Filipenses.3:20; Hebreos.11:16.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5. Somos guardados por Dios. I Pedro.1:5. No hay otro poder como este. Juan.10:28; Filipenses.4:7.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6. Gozo inefable. I Pedro.1:8. Denota incapaz de ser narrado.</w:t>
      </w:r>
    </w:p>
    <w:p>
      <w:pPr>
        <w:spacing w:after="120" w:line="276" w:lineRule="auto"/>
        <w:ind w:firstLine="360"/>
        <w:jc w:val="both"/>
      </w:pPr>
      <w:r>
        <w:t>¿Que más queremos? En Cristo tenemos todas las bendiciones. Efesios.1:3.</w:t>
      </w:r>
    </w:p>
    <w:sectPr w:rsidR="00FC693F" w:rsidRPr="0006063C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