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SALMOS 23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1. EL SEÑOR ES MI PASTOR. V. 1. ES UNA RELACION PERSONAL.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NADA ME FALTARA. V. 1. ES SATISFACCION.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3. EL ME HACE DESCANSAR. V. 2. ES REPOSO.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4. EL ME GUIA A AGUAS DE REPOSO. V. 2. ES CONSUELO.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5. EL RESTAURA MI ALMA. V. 3. ES FORTALEZA INTERIOR.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6. EL ME CONDUCE POR SENDEROS DE JUSTICIA. V. 3. ES GUIA.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7. AUNQUE CAMINE EN EL VALLE DE LA SOMBRA DE LA MUERTE. V. 4. SON LAS PRUEBAS.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8. NO TEMERÉ NINGUN MAL. V. 4. ES PROTECCION.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9. PORQUE TU ESTAS CONMIGO. V. 4. ES SU FIDELIDAD.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10. TU VARA Y TU CAYADO ME INFUNDEN ALIENTO. V. 4. SU DISCIPLINA.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11. TU PREPARAS DELANTE DE MI MESA. V. 5. ES ESPERANZA.</w:t>
      </w:r>
    </w:p>
    <w:p>
      <w:pPr>
        <w:spacing w:after="120" w:line="276" w:lineRule="auto"/>
        <w:ind w:firstLine="360"/>
        <w:jc w:val="both"/>
      </w:pPr>
      <w:r>
        <w:t>CON DIOS TENEMOS TODO, NADA NOS FALTA. BUSQUEMOSLE SIEMPRE, NUNCA NOS ALEJEMOS DE EL.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